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F9" w:rsidRPr="0055675D" w:rsidRDefault="006C64F9" w:rsidP="006C64F9">
      <w:pPr>
        <w:pStyle w:val="StandardWeb"/>
        <w:shd w:val="clear" w:color="auto" w:fill="FFFFFF"/>
        <w:spacing w:before="0" w:beforeAutospacing="0" w:after="0" w:afterAutospacing="0" w:line="315" w:lineRule="atLeast"/>
        <w:jc w:val="center"/>
        <w:rPr>
          <w:rFonts w:ascii="Arial" w:hAnsi="Arial" w:cs="Arial"/>
          <w:b/>
          <w:color w:val="222222"/>
          <w:sz w:val="28"/>
          <w:szCs w:val="28"/>
        </w:rPr>
      </w:pPr>
      <w:r w:rsidRPr="0055675D">
        <w:rPr>
          <w:rFonts w:ascii="Arial" w:hAnsi="Arial" w:cs="Arial"/>
          <w:b/>
          <w:color w:val="222222"/>
          <w:sz w:val="28"/>
          <w:szCs w:val="28"/>
        </w:rPr>
        <w:t>FAU- Institut für Soziologie</w:t>
      </w:r>
    </w:p>
    <w:p w:rsidR="006C64F9" w:rsidRPr="0055675D" w:rsidRDefault="006C64F9" w:rsidP="006C64F9">
      <w:pPr>
        <w:pStyle w:val="StandardWeb"/>
        <w:shd w:val="clear" w:color="auto" w:fill="FFFFFF"/>
        <w:spacing w:before="0" w:beforeAutospacing="0" w:after="0" w:afterAutospacing="0" w:line="315" w:lineRule="atLeast"/>
        <w:jc w:val="center"/>
        <w:rPr>
          <w:rFonts w:ascii="Arial" w:hAnsi="Arial" w:cs="Arial"/>
          <w:b/>
          <w:color w:val="222222"/>
          <w:sz w:val="28"/>
          <w:szCs w:val="28"/>
        </w:rPr>
      </w:pPr>
      <w:proofErr w:type="spellStart"/>
      <w:r w:rsidRPr="0055675D">
        <w:rPr>
          <w:rFonts w:ascii="Arial" w:hAnsi="Arial" w:cs="Arial"/>
          <w:b/>
          <w:color w:val="222222"/>
          <w:sz w:val="28"/>
          <w:szCs w:val="28"/>
        </w:rPr>
        <w:t>Soz</w:t>
      </w:r>
      <w:proofErr w:type="spellEnd"/>
      <w:r w:rsidRPr="0055675D">
        <w:rPr>
          <w:rFonts w:ascii="Arial" w:hAnsi="Arial" w:cs="Arial"/>
          <w:b/>
          <w:color w:val="222222"/>
          <w:sz w:val="28"/>
          <w:szCs w:val="28"/>
        </w:rPr>
        <w:t xml:space="preserve"> Qf1</w:t>
      </w:r>
    </w:p>
    <w:p w:rsidR="006C64F9" w:rsidRPr="0055675D" w:rsidRDefault="006C64F9" w:rsidP="006C64F9">
      <w:pPr>
        <w:pStyle w:val="StandardWeb"/>
        <w:shd w:val="clear" w:color="auto" w:fill="FFFFFF"/>
        <w:spacing w:before="0" w:beforeAutospacing="0" w:after="0" w:afterAutospacing="0" w:line="315" w:lineRule="atLeast"/>
        <w:jc w:val="center"/>
        <w:rPr>
          <w:rFonts w:ascii="Arial" w:hAnsi="Arial" w:cs="Arial"/>
          <w:b/>
          <w:color w:val="222222"/>
          <w:sz w:val="28"/>
          <w:szCs w:val="28"/>
        </w:rPr>
      </w:pPr>
      <w:r w:rsidRPr="0055675D">
        <w:rPr>
          <w:rFonts w:ascii="Arial" w:hAnsi="Arial" w:cs="Arial"/>
          <w:b/>
          <w:color w:val="222222"/>
          <w:sz w:val="28"/>
          <w:szCs w:val="28"/>
        </w:rPr>
        <w:t>Wintersemester 2014/2015</w:t>
      </w:r>
    </w:p>
    <w:p w:rsidR="006C64F9" w:rsidRDefault="006C64F9" w:rsidP="006C64F9">
      <w:pPr>
        <w:pStyle w:val="StandardWeb"/>
        <w:shd w:val="clear" w:color="auto" w:fill="FFFFFF"/>
        <w:spacing w:before="0" w:beforeAutospacing="0" w:after="0" w:afterAutospacing="0" w:line="315" w:lineRule="atLeast"/>
        <w:jc w:val="center"/>
        <w:rPr>
          <w:rFonts w:ascii="Arial" w:hAnsi="Arial" w:cs="Arial"/>
          <w:b/>
          <w:color w:val="222222"/>
          <w:sz w:val="22"/>
          <w:szCs w:val="22"/>
        </w:rPr>
      </w:pPr>
    </w:p>
    <w:p w:rsidR="0055675D" w:rsidRDefault="0055675D" w:rsidP="006C64F9">
      <w:pPr>
        <w:pStyle w:val="StandardWeb"/>
        <w:shd w:val="clear" w:color="auto" w:fill="FFFFFF"/>
        <w:spacing w:before="0" w:beforeAutospacing="0" w:after="0" w:afterAutospacing="0" w:line="315" w:lineRule="atLeast"/>
        <w:rPr>
          <w:rFonts w:ascii="Arial" w:hAnsi="Arial" w:cs="Arial"/>
          <w:b/>
          <w:color w:val="222222"/>
          <w:sz w:val="22"/>
          <w:szCs w:val="22"/>
        </w:rPr>
      </w:pPr>
    </w:p>
    <w:p w:rsidR="006C64F9" w:rsidRDefault="006C64F9" w:rsidP="006C64F9">
      <w:pPr>
        <w:pStyle w:val="StandardWeb"/>
        <w:shd w:val="clear" w:color="auto" w:fill="FFFFFF"/>
        <w:spacing w:before="0" w:beforeAutospacing="0" w:after="0" w:afterAutospacing="0" w:line="315" w:lineRule="atLeast"/>
        <w:rPr>
          <w:rFonts w:ascii="Arial" w:hAnsi="Arial" w:cs="Arial"/>
          <w:b/>
          <w:color w:val="222222"/>
          <w:sz w:val="22"/>
          <w:szCs w:val="22"/>
        </w:rPr>
      </w:pPr>
      <w:r>
        <w:rPr>
          <w:rFonts w:ascii="Arial" w:hAnsi="Arial" w:cs="Arial"/>
          <w:b/>
          <w:color w:val="222222"/>
          <w:sz w:val="22"/>
          <w:szCs w:val="22"/>
        </w:rPr>
        <w:t>Allgemeine Informationen:</w:t>
      </w:r>
    </w:p>
    <w:p w:rsidR="006C64F9" w:rsidRDefault="006C64F9" w:rsidP="006C64F9">
      <w:pPr>
        <w:pStyle w:val="StandardWeb"/>
        <w:shd w:val="clear" w:color="auto" w:fill="FFFFFF"/>
        <w:spacing w:before="0" w:beforeAutospacing="0" w:after="0" w:afterAutospacing="0" w:line="315" w:lineRule="atLeast"/>
        <w:rPr>
          <w:rFonts w:ascii="Arial" w:hAnsi="Arial" w:cs="Arial"/>
          <w:color w:val="222222"/>
          <w:sz w:val="22"/>
          <w:szCs w:val="22"/>
        </w:rPr>
      </w:pPr>
      <w:r>
        <w:rPr>
          <w:rFonts w:ascii="Arial" w:hAnsi="Arial" w:cs="Arial"/>
          <w:color w:val="222222"/>
          <w:sz w:val="22"/>
          <w:szCs w:val="22"/>
        </w:rPr>
        <w:t>Termin: Montag, 10:15 – 11:45 Uhr, Raum 5.012 (Kochstraße 4)</w:t>
      </w:r>
    </w:p>
    <w:p w:rsidR="006C64F9" w:rsidRDefault="006C64F9" w:rsidP="006C64F9">
      <w:pPr>
        <w:pStyle w:val="StandardWeb"/>
        <w:shd w:val="clear" w:color="auto" w:fill="FFFFFF"/>
        <w:spacing w:before="0" w:beforeAutospacing="0" w:after="0" w:afterAutospacing="0" w:line="315" w:lineRule="atLeast"/>
        <w:rPr>
          <w:rFonts w:ascii="Arial" w:hAnsi="Arial" w:cs="Arial"/>
          <w:color w:val="222222"/>
          <w:sz w:val="22"/>
          <w:szCs w:val="22"/>
        </w:rPr>
      </w:pPr>
      <w:r>
        <w:rPr>
          <w:rFonts w:ascii="Arial" w:hAnsi="Arial" w:cs="Arial"/>
          <w:color w:val="222222"/>
          <w:sz w:val="22"/>
          <w:szCs w:val="22"/>
        </w:rPr>
        <w:t>Seminarleitung: Yasemin Yilmaz, M.A.</w:t>
      </w:r>
    </w:p>
    <w:p w:rsidR="006C64F9" w:rsidRDefault="006C64F9" w:rsidP="006C64F9">
      <w:pPr>
        <w:pStyle w:val="StandardWeb"/>
        <w:shd w:val="clear" w:color="auto" w:fill="FFFFFF"/>
        <w:spacing w:before="0" w:beforeAutospacing="0" w:after="0" w:afterAutospacing="0" w:line="315" w:lineRule="atLeast"/>
        <w:rPr>
          <w:rFonts w:ascii="Arial" w:hAnsi="Arial" w:cs="Arial"/>
          <w:color w:val="222222"/>
          <w:sz w:val="22"/>
          <w:szCs w:val="22"/>
        </w:rPr>
      </w:pPr>
      <w:r>
        <w:rPr>
          <w:rFonts w:ascii="Arial" w:hAnsi="Arial" w:cs="Arial"/>
          <w:color w:val="222222"/>
          <w:sz w:val="22"/>
          <w:szCs w:val="22"/>
        </w:rPr>
        <w:t xml:space="preserve">E-Mail: </w:t>
      </w:r>
      <w:hyperlink r:id="rId7" w:history="1">
        <w:r w:rsidRPr="00E81BE4">
          <w:rPr>
            <w:rStyle w:val="Hyperlink"/>
            <w:rFonts w:ascii="Arial" w:hAnsi="Arial" w:cs="Arial"/>
            <w:sz w:val="22"/>
            <w:szCs w:val="22"/>
          </w:rPr>
          <w:t>Yasemin.Yilmaz@gmx.net</w:t>
        </w:r>
      </w:hyperlink>
    </w:p>
    <w:p w:rsidR="006C64F9" w:rsidRPr="006C64F9" w:rsidRDefault="006C64F9" w:rsidP="006C64F9">
      <w:pPr>
        <w:pStyle w:val="StandardWeb"/>
        <w:shd w:val="clear" w:color="auto" w:fill="FFFFFF"/>
        <w:spacing w:before="0" w:beforeAutospacing="0" w:after="0" w:afterAutospacing="0" w:line="315" w:lineRule="atLeast"/>
        <w:rPr>
          <w:rFonts w:ascii="Arial" w:hAnsi="Arial" w:cs="Arial"/>
          <w:color w:val="222222"/>
          <w:sz w:val="22"/>
          <w:szCs w:val="22"/>
        </w:rPr>
      </w:pPr>
      <w:r>
        <w:rPr>
          <w:rFonts w:ascii="Arial" w:hAnsi="Arial" w:cs="Arial"/>
          <w:color w:val="222222"/>
          <w:sz w:val="22"/>
          <w:szCs w:val="22"/>
        </w:rPr>
        <w:t>Sprechstunde: n.V.</w:t>
      </w:r>
    </w:p>
    <w:p w:rsidR="006C64F9" w:rsidRDefault="006C64F9" w:rsidP="006C64F9">
      <w:pPr>
        <w:pStyle w:val="StandardWeb"/>
        <w:shd w:val="clear" w:color="auto" w:fill="FFFFFF"/>
        <w:spacing w:before="0" w:beforeAutospacing="0" w:after="0" w:afterAutospacing="0" w:line="315" w:lineRule="atLeast"/>
        <w:rPr>
          <w:rFonts w:ascii="Arial" w:hAnsi="Arial" w:cs="Arial"/>
          <w:b/>
          <w:color w:val="222222"/>
          <w:sz w:val="22"/>
          <w:szCs w:val="22"/>
        </w:rPr>
      </w:pPr>
    </w:p>
    <w:p w:rsidR="006C64F9" w:rsidRPr="006C64F9" w:rsidRDefault="006C64F9" w:rsidP="006C64F9">
      <w:pPr>
        <w:pStyle w:val="StandardWeb"/>
        <w:shd w:val="clear" w:color="auto" w:fill="FFFFFF"/>
        <w:spacing w:before="0" w:beforeAutospacing="0" w:after="0" w:afterAutospacing="0" w:line="315" w:lineRule="atLeast"/>
        <w:rPr>
          <w:rFonts w:ascii="Arial" w:hAnsi="Arial" w:cs="Arial"/>
          <w:b/>
          <w:color w:val="222222"/>
          <w:sz w:val="22"/>
          <w:szCs w:val="22"/>
        </w:rPr>
      </w:pPr>
      <w:r>
        <w:rPr>
          <w:rFonts w:ascii="Arial" w:hAnsi="Arial" w:cs="Arial"/>
          <w:b/>
          <w:color w:val="222222"/>
          <w:sz w:val="22"/>
          <w:szCs w:val="22"/>
        </w:rPr>
        <w:t xml:space="preserve">Inhalt des Seminars: </w:t>
      </w:r>
    </w:p>
    <w:p w:rsidR="006C64F9" w:rsidRPr="006C64F9" w:rsidRDefault="006C64F9" w:rsidP="006C64F9">
      <w:pPr>
        <w:pStyle w:val="StandardWeb"/>
        <w:shd w:val="clear" w:color="auto" w:fill="FFFFFF"/>
        <w:spacing w:before="0" w:beforeAutospacing="0" w:after="0" w:afterAutospacing="0" w:line="315" w:lineRule="atLeast"/>
        <w:rPr>
          <w:rFonts w:ascii="Arial" w:hAnsi="Arial" w:cs="Arial"/>
          <w:color w:val="222222"/>
          <w:sz w:val="22"/>
          <w:szCs w:val="22"/>
        </w:rPr>
      </w:pPr>
      <w:r w:rsidRPr="006C64F9">
        <w:rPr>
          <w:rFonts w:ascii="Arial" w:hAnsi="Arial" w:cs="Arial"/>
          <w:color w:val="222222"/>
          <w:sz w:val="22"/>
          <w:szCs w:val="22"/>
        </w:rPr>
        <w:t>Aus soziologischer Perspektive bedeutet ‚soziale Ungleichheit‘, dass Lebenschancen und gesellschaftlich wichtige Güter zwischen verschiedenen sozialen Gruppen einer Gesellschaft ungleich verteilt sind. Diese Ungleichverteilung wichtiger Ressourcen, wie Kapital, Macht, Bildung und Einkommen, schlägt sich in der Ordnung des sozialen Raums insgesamt nieder.</w:t>
      </w:r>
    </w:p>
    <w:p w:rsidR="006C64F9" w:rsidRPr="006C64F9" w:rsidRDefault="006C64F9" w:rsidP="006C64F9">
      <w:pPr>
        <w:pStyle w:val="StandardWeb"/>
        <w:shd w:val="clear" w:color="auto" w:fill="FFFFFF"/>
        <w:spacing w:after="216" w:afterAutospacing="0" w:line="315" w:lineRule="atLeast"/>
        <w:rPr>
          <w:rFonts w:ascii="Arial" w:hAnsi="Arial" w:cs="Arial"/>
          <w:color w:val="222222"/>
          <w:sz w:val="22"/>
          <w:szCs w:val="22"/>
        </w:rPr>
      </w:pPr>
      <w:r w:rsidRPr="006C64F9">
        <w:rPr>
          <w:rFonts w:ascii="Arial" w:hAnsi="Arial" w:cs="Arial"/>
          <w:color w:val="222222"/>
          <w:sz w:val="22"/>
          <w:szCs w:val="22"/>
        </w:rPr>
        <w:t>Doch wie kann dieses Gefüge erklärt und gedeutet werden? Welche Prozesse stehen dahinter und wie können die verschiedenen sozialen Positionen, die darin ihren Platz einnehmen, erfasst werden? Und schließlich: Welche Dimensionen sozialer Ungleichheit können unterschieden werden?</w:t>
      </w:r>
    </w:p>
    <w:p w:rsidR="006C64F9" w:rsidRPr="006C64F9" w:rsidRDefault="006C64F9" w:rsidP="006C64F9">
      <w:pPr>
        <w:pStyle w:val="StandardWeb"/>
        <w:shd w:val="clear" w:color="auto" w:fill="FFFFFF"/>
        <w:spacing w:after="216" w:afterAutospacing="0" w:line="315" w:lineRule="atLeast"/>
        <w:rPr>
          <w:rFonts w:ascii="Arial" w:hAnsi="Arial" w:cs="Arial"/>
          <w:color w:val="222222"/>
          <w:sz w:val="22"/>
          <w:szCs w:val="22"/>
        </w:rPr>
      </w:pPr>
      <w:r w:rsidRPr="006C64F9">
        <w:rPr>
          <w:rFonts w:ascii="Arial" w:hAnsi="Arial" w:cs="Arial"/>
          <w:color w:val="222222"/>
          <w:sz w:val="22"/>
          <w:szCs w:val="22"/>
        </w:rPr>
        <w:t>Im Rahmen des Hauptseminars ‚Theorien sozialer Ungleichheit‘, werden klassische und aktuelle Theorien sozialer Ungleichheit gelesen und hinsichtlich ihrer Ungleichheitskonzepte diskutiert. Dabei wird auch die kritische Betrachtung populärer Analysekategorien wie ‚Klasse‘, ‚Schicht‘, ‚Lebensstil‘ und ‚Milieu‘ eine wichtige Rolle spielen.</w:t>
      </w:r>
    </w:p>
    <w:p w:rsidR="006C64F9" w:rsidRPr="006C64F9" w:rsidRDefault="006C64F9" w:rsidP="00A71EC4">
      <w:pPr>
        <w:spacing w:after="0"/>
        <w:rPr>
          <w:rFonts w:ascii="Arial" w:hAnsi="Arial" w:cs="Arial"/>
          <w:b/>
        </w:rPr>
      </w:pPr>
    </w:p>
    <w:p w:rsidR="006C64F9" w:rsidRDefault="006C64F9" w:rsidP="00A71EC4">
      <w:pPr>
        <w:spacing w:after="0"/>
        <w:rPr>
          <w:rFonts w:ascii="Arial" w:hAnsi="Arial" w:cs="Arial"/>
          <w:b/>
        </w:rPr>
      </w:pPr>
      <w:r>
        <w:rPr>
          <w:rFonts w:ascii="Arial" w:hAnsi="Arial" w:cs="Arial"/>
          <w:b/>
        </w:rPr>
        <w:t>Scheinanforderungen (alte PO):</w:t>
      </w:r>
    </w:p>
    <w:p w:rsidR="006C64F9" w:rsidRPr="006C64F9" w:rsidRDefault="006C64F9" w:rsidP="006C64F9">
      <w:pPr>
        <w:pStyle w:val="Listenabsatz"/>
        <w:numPr>
          <w:ilvl w:val="0"/>
          <w:numId w:val="2"/>
        </w:numPr>
        <w:spacing w:after="0"/>
        <w:rPr>
          <w:rFonts w:ascii="Arial" w:hAnsi="Arial" w:cs="Arial"/>
          <w:b/>
        </w:rPr>
      </w:pPr>
      <w:r>
        <w:rPr>
          <w:rFonts w:ascii="Arial" w:hAnsi="Arial" w:cs="Arial"/>
        </w:rPr>
        <w:t>Regelmäßige und aktive Teilnahme</w:t>
      </w:r>
    </w:p>
    <w:p w:rsidR="0055675D" w:rsidRPr="0055675D" w:rsidRDefault="00AB2B0E" w:rsidP="0055675D">
      <w:pPr>
        <w:pStyle w:val="Listenabsatz"/>
        <w:numPr>
          <w:ilvl w:val="0"/>
          <w:numId w:val="2"/>
        </w:numPr>
        <w:spacing w:after="0"/>
        <w:rPr>
          <w:rFonts w:ascii="Arial" w:hAnsi="Arial" w:cs="Arial"/>
          <w:b/>
        </w:rPr>
      </w:pPr>
      <w:r>
        <w:rPr>
          <w:rFonts w:ascii="Arial" w:hAnsi="Arial" w:cs="Arial"/>
        </w:rPr>
        <w:t>Kurzzusammenfassungen zu sieben</w:t>
      </w:r>
      <w:r w:rsidR="0055675D">
        <w:rPr>
          <w:rFonts w:ascii="Arial" w:hAnsi="Arial" w:cs="Arial"/>
        </w:rPr>
        <w:t xml:space="preserve"> Sitzungen und deren Texten (pro Sitzung ca. 1 Seite) </w:t>
      </w:r>
      <w:r w:rsidR="0055675D" w:rsidRPr="0055675D">
        <w:rPr>
          <w:rFonts w:ascii="Arial" w:hAnsi="Arial" w:cs="Arial"/>
          <w:b/>
        </w:rPr>
        <w:t>inkl. Frage</w:t>
      </w:r>
      <w:r w:rsidR="0055675D">
        <w:rPr>
          <w:rFonts w:ascii="Arial" w:hAnsi="Arial" w:cs="Arial"/>
          <w:b/>
        </w:rPr>
        <w:t>n und Anmerkungen</w:t>
      </w:r>
      <w:r w:rsidR="0055675D">
        <w:rPr>
          <w:rFonts w:ascii="Arial" w:hAnsi="Arial" w:cs="Arial"/>
        </w:rPr>
        <w:t xml:space="preserve">; </w:t>
      </w:r>
    </w:p>
    <w:p w:rsidR="0055675D" w:rsidRPr="0055675D" w:rsidRDefault="0055675D" w:rsidP="0055675D">
      <w:pPr>
        <w:pStyle w:val="Listenabsatz"/>
        <w:spacing w:after="0"/>
        <w:rPr>
          <w:rFonts w:ascii="Arial" w:hAnsi="Arial" w:cs="Arial"/>
          <w:b/>
        </w:rPr>
      </w:pPr>
      <w:r>
        <w:rPr>
          <w:rFonts w:ascii="Arial" w:hAnsi="Arial" w:cs="Arial"/>
        </w:rPr>
        <w:t xml:space="preserve">Die Abgabe erfolgt bis Sonntag </w:t>
      </w:r>
      <w:r w:rsidRPr="00EF2E9E">
        <w:rPr>
          <w:rFonts w:ascii="Arial" w:hAnsi="Arial" w:cs="Arial"/>
          <w:b/>
          <w:u w:val="single"/>
        </w:rPr>
        <w:t>vor</w:t>
      </w:r>
      <w:r>
        <w:rPr>
          <w:rFonts w:ascii="Arial" w:hAnsi="Arial" w:cs="Arial"/>
        </w:rPr>
        <w:t xml:space="preserve"> der jeweiligen Stunde per Mail</w:t>
      </w:r>
    </w:p>
    <w:p w:rsidR="0055675D" w:rsidRPr="0055675D" w:rsidRDefault="0055675D" w:rsidP="0055675D">
      <w:pPr>
        <w:pStyle w:val="Listenabsatz"/>
        <w:numPr>
          <w:ilvl w:val="0"/>
          <w:numId w:val="2"/>
        </w:numPr>
        <w:spacing w:after="0"/>
        <w:rPr>
          <w:rFonts w:ascii="Arial" w:hAnsi="Arial" w:cs="Arial"/>
          <w:b/>
        </w:rPr>
      </w:pPr>
      <w:r>
        <w:rPr>
          <w:rFonts w:ascii="Arial" w:hAnsi="Arial" w:cs="Arial"/>
        </w:rPr>
        <w:t>Anfertigung einer Hausarbeit (ca. 25 Seiten); Abgabe bis Semesterende (31.3.2015); Themenabsprache im Vorfeld erforderlich</w:t>
      </w:r>
    </w:p>
    <w:p w:rsidR="0055675D" w:rsidRDefault="0055675D" w:rsidP="0055675D">
      <w:pPr>
        <w:spacing w:after="0"/>
        <w:rPr>
          <w:rFonts w:ascii="Arial" w:hAnsi="Arial" w:cs="Arial"/>
        </w:rPr>
      </w:pPr>
    </w:p>
    <w:p w:rsidR="0055675D" w:rsidRDefault="0055675D" w:rsidP="0055675D">
      <w:pPr>
        <w:spacing w:after="0"/>
        <w:rPr>
          <w:rFonts w:ascii="Arial" w:hAnsi="Arial" w:cs="Arial"/>
        </w:rPr>
      </w:pPr>
    </w:p>
    <w:p w:rsidR="0055675D" w:rsidRDefault="0055675D" w:rsidP="0055675D">
      <w:pPr>
        <w:spacing w:after="0"/>
        <w:rPr>
          <w:rFonts w:ascii="Arial" w:hAnsi="Arial" w:cs="Arial"/>
          <w:b/>
        </w:rPr>
      </w:pPr>
    </w:p>
    <w:p w:rsidR="0055675D" w:rsidRPr="0055675D" w:rsidRDefault="0055675D" w:rsidP="0055675D">
      <w:pPr>
        <w:spacing w:after="0"/>
        <w:jc w:val="center"/>
        <w:rPr>
          <w:rFonts w:ascii="Arial" w:hAnsi="Arial" w:cs="Arial"/>
          <w:b/>
          <w:sz w:val="28"/>
          <w:szCs w:val="28"/>
        </w:rPr>
      </w:pPr>
      <w:r w:rsidRPr="0055675D">
        <w:rPr>
          <w:rFonts w:ascii="Arial" w:hAnsi="Arial" w:cs="Arial"/>
          <w:b/>
          <w:sz w:val="28"/>
          <w:szCs w:val="28"/>
        </w:rPr>
        <w:t>Seminarplan</w:t>
      </w:r>
    </w:p>
    <w:p w:rsidR="0055675D" w:rsidRDefault="0055675D" w:rsidP="0055675D">
      <w:pPr>
        <w:spacing w:after="0"/>
        <w:rPr>
          <w:rFonts w:ascii="Arial" w:hAnsi="Arial" w:cs="Arial"/>
        </w:rPr>
      </w:pPr>
    </w:p>
    <w:p w:rsidR="0055675D" w:rsidRDefault="0055675D" w:rsidP="00A71EC4">
      <w:pPr>
        <w:spacing w:after="0"/>
        <w:rPr>
          <w:rFonts w:ascii="Arial" w:hAnsi="Arial" w:cs="Arial"/>
          <w:b/>
        </w:rPr>
      </w:pPr>
    </w:p>
    <w:p w:rsidR="00A33D49" w:rsidRPr="00307068" w:rsidRDefault="00307068" w:rsidP="00A71EC4">
      <w:pPr>
        <w:spacing w:after="0"/>
        <w:rPr>
          <w:rFonts w:ascii="Arial" w:hAnsi="Arial" w:cs="Arial"/>
          <w:b/>
        </w:rPr>
      </w:pPr>
      <w:r w:rsidRPr="00307068">
        <w:rPr>
          <w:rFonts w:ascii="Arial" w:hAnsi="Arial" w:cs="Arial"/>
          <w:b/>
        </w:rPr>
        <w:t xml:space="preserve">1. </w:t>
      </w:r>
      <w:r w:rsidR="006E60E6" w:rsidRPr="00307068">
        <w:rPr>
          <w:rFonts w:ascii="Arial" w:hAnsi="Arial" w:cs="Arial"/>
          <w:b/>
        </w:rPr>
        <w:t>Sitzung: 06.10.2014</w:t>
      </w:r>
    </w:p>
    <w:p w:rsidR="00307068" w:rsidRPr="00307068" w:rsidRDefault="00307068" w:rsidP="00A71EC4">
      <w:pPr>
        <w:spacing w:after="0"/>
        <w:rPr>
          <w:rFonts w:ascii="Arial" w:hAnsi="Arial" w:cs="Arial"/>
        </w:rPr>
      </w:pPr>
      <w:r w:rsidRPr="00307068">
        <w:rPr>
          <w:rFonts w:ascii="Arial" w:hAnsi="Arial" w:cs="Arial"/>
        </w:rPr>
        <w:t>Einführung, Organisatorisches</w:t>
      </w:r>
    </w:p>
    <w:p w:rsidR="00307068" w:rsidRPr="00307068" w:rsidRDefault="00307068" w:rsidP="00A71EC4">
      <w:pPr>
        <w:spacing w:after="0"/>
        <w:rPr>
          <w:rFonts w:ascii="Arial" w:hAnsi="Arial" w:cs="Arial"/>
        </w:rPr>
      </w:pPr>
    </w:p>
    <w:p w:rsidR="00A71EC4" w:rsidRPr="00307068" w:rsidRDefault="00A71EC4" w:rsidP="00A71EC4">
      <w:pPr>
        <w:spacing w:after="0"/>
        <w:rPr>
          <w:rFonts w:ascii="Arial" w:hAnsi="Arial" w:cs="Arial"/>
        </w:rPr>
      </w:pPr>
      <w:r w:rsidRPr="00307068">
        <w:rPr>
          <w:rFonts w:ascii="Arial" w:hAnsi="Arial" w:cs="Arial"/>
          <w:b/>
        </w:rPr>
        <w:t xml:space="preserve">2. Sitzung: 13.10.2014 </w:t>
      </w:r>
      <w:r w:rsidRPr="00307068">
        <w:rPr>
          <w:rFonts w:ascii="Arial" w:hAnsi="Arial" w:cs="Arial"/>
        </w:rPr>
        <w:t>-</w:t>
      </w:r>
      <w:r w:rsidRPr="00307068">
        <w:rPr>
          <w:rFonts w:ascii="Arial" w:hAnsi="Arial" w:cs="Arial"/>
          <w:b/>
        </w:rPr>
        <w:t xml:space="preserve"> Warum ist </w:t>
      </w:r>
      <w:proofErr w:type="spellStart"/>
      <w:r w:rsidRPr="00307068">
        <w:rPr>
          <w:rFonts w:ascii="Arial" w:hAnsi="Arial" w:cs="Arial"/>
          <w:b/>
        </w:rPr>
        <w:t>Soziale</w:t>
      </w:r>
      <w:proofErr w:type="spellEnd"/>
      <w:r w:rsidRPr="00307068">
        <w:rPr>
          <w:rFonts w:ascii="Arial" w:hAnsi="Arial" w:cs="Arial"/>
          <w:b/>
        </w:rPr>
        <w:t xml:space="preserve"> Ungleichheit ein Thema?</w:t>
      </w:r>
    </w:p>
    <w:p w:rsidR="00A71EC4" w:rsidRDefault="00A71EC4" w:rsidP="00A71EC4">
      <w:pPr>
        <w:spacing w:after="0"/>
        <w:rPr>
          <w:rFonts w:ascii="Arial" w:hAnsi="Arial" w:cs="Arial"/>
        </w:rPr>
      </w:pPr>
      <w:r w:rsidRPr="00307068">
        <w:rPr>
          <w:rFonts w:ascii="Arial" w:hAnsi="Arial" w:cs="Arial"/>
        </w:rPr>
        <w:t>Allgemeine Grundlagen; Vergabe der Referate</w:t>
      </w:r>
    </w:p>
    <w:p w:rsidR="00A71EC4" w:rsidRPr="00307068" w:rsidRDefault="00A71EC4" w:rsidP="00A71EC4">
      <w:pPr>
        <w:spacing w:after="0"/>
        <w:rPr>
          <w:rFonts w:ascii="Arial" w:hAnsi="Arial" w:cs="Arial"/>
        </w:rPr>
      </w:pPr>
    </w:p>
    <w:p w:rsidR="00307068" w:rsidRPr="00A71EC4" w:rsidRDefault="00307068" w:rsidP="00A71EC4">
      <w:pPr>
        <w:spacing w:after="0"/>
        <w:rPr>
          <w:rFonts w:ascii="Arial" w:hAnsi="Arial" w:cs="Arial"/>
          <w:b/>
          <w:u w:val="single"/>
        </w:rPr>
      </w:pPr>
      <w:r w:rsidRPr="00A71EC4">
        <w:rPr>
          <w:rFonts w:ascii="Arial" w:hAnsi="Arial" w:cs="Arial"/>
          <w:b/>
          <w:u w:val="single"/>
        </w:rPr>
        <w:t>A. Klasse, Stand, Schicht, Milieu</w:t>
      </w:r>
    </w:p>
    <w:p w:rsidR="00307068" w:rsidRPr="00307068" w:rsidRDefault="00307068" w:rsidP="00A71EC4">
      <w:pPr>
        <w:spacing w:after="0"/>
        <w:rPr>
          <w:rFonts w:ascii="Arial" w:hAnsi="Arial" w:cs="Arial"/>
          <w:b/>
        </w:rPr>
      </w:pPr>
    </w:p>
    <w:p w:rsidR="006E60E6" w:rsidRPr="00307068" w:rsidRDefault="006E60E6" w:rsidP="00A71EC4">
      <w:pPr>
        <w:spacing w:after="0"/>
        <w:rPr>
          <w:rFonts w:ascii="Arial" w:hAnsi="Arial" w:cs="Arial"/>
          <w:b/>
        </w:rPr>
      </w:pPr>
      <w:r w:rsidRPr="00307068">
        <w:rPr>
          <w:rFonts w:ascii="Arial" w:hAnsi="Arial" w:cs="Arial"/>
          <w:b/>
        </w:rPr>
        <w:t>3. Sitzung: 20.10.2014</w:t>
      </w:r>
      <w:r w:rsidR="00307068" w:rsidRPr="00307068">
        <w:rPr>
          <w:rFonts w:ascii="Arial" w:hAnsi="Arial" w:cs="Arial"/>
          <w:b/>
        </w:rPr>
        <w:t xml:space="preserve"> – Klas</w:t>
      </w:r>
      <w:r w:rsidR="00A71EC4">
        <w:rPr>
          <w:rFonts w:ascii="Arial" w:hAnsi="Arial" w:cs="Arial"/>
          <w:b/>
        </w:rPr>
        <w:t xml:space="preserve">senbegriff und Konflikttheorie </w:t>
      </w:r>
    </w:p>
    <w:p w:rsidR="00307068" w:rsidRPr="00307068" w:rsidRDefault="00307068" w:rsidP="00A71EC4">
      <w:pPr>
        <w:spacing w:after="0"/>
        <w:rPr>
          <w:rFonts w:ascii="Arial" w:hAnsi="Arial" w:cs="Arial"/>
        </w:rPr>
      </w:pPr>
      <w:r w:rsidRPr="00307068">
        <w:rPr>
          <w:rFonts w:ascii="Arial" w:eastAsia="Calibri" w:hAnsi="Arial" w:cs="Arial"/>
        </w:rPr>
        <w:t xml:space="preserve">Karl Marx: Klassen und </w:t>
      </w:r>
      <w:proofErr w:type="spellStart"/>
      <w:r w:rsidRPr="00307068">
        <w:rPr>
          <w:rFonts w:ascii="Arial" w:eastAsia="Calibri" w:hAnsi="Arial" w:cs="Arial"/>
        </w:rPr>
        <w:t>Soziale</w:t>
      </w:r>
      <w:proofErr w:type="spellEnd"/>
      <w:r w:rsidRPr="00307068">
        <w:rPr>
          <w:rFonts w:ascii="Arial" w:eastAsia="Calibri" w:hAnsi="Arial" w:cs="Arial"/>
        </w:rPr>
        <w:t xml:space="preserve"> Ungleichheit</w:t>
      </w:r>
    </w:p>
    <w:p w:rsidR="00307068" w:rsidRDefault="00A71EC4" w:rsidP="00A71EC4">
      <w:pPr>
        <w:spacing w:after="0"/>
        <w:rPr>
          <w:rFonts w:ascii="Arial" w:hAnsi="Arial" w:cs="Arial"/>
        </w:rPr>
      </w:pPr>
      <w:r w:rsidRPr="00307068">
        <w:rPr>
          <w:rFonts w:ascii="Arial" w:eastAsia="Calibri" w:hAnsi="Arial" w:cs="Arial"/>
        </w:rPr>
        <w:t>Max Weber: Klassen, Stände und Parteien</w:t>
      </w:r>
    </w:p>
    <w:p w:rsidR="00A71EC4" w:rsidRPr="00307068" w:rsidRDefault="00A71EC4" w:rsidP="00A71EC4">
      <w:pPr>
        <w:spacing w:after="0"/>
        <w:rPr>
          <w:rFonts w:ascii="Arial" w:hAnsi="Arial" w:cs="Arial"/>
          <w:b/>
        </w:rPr>
      </w:pPr>
    </w:p>
    <w:p w:rsidR="00A71EC4" w:rsidRPr="00307068" w:rsidRDefault="006E60E6" w:rsidP="00A71EC4">
      <w:pPr>
        <w:spacing w:after="0"/>
        <w:rPr>
          <w:rFonts w:ascii="Arial" w:hAnsi="Arial" w:cs="Arial"/>
          <w:b/>
        </w:rPr>
      </w:pPr>
      <w:r w:rsidRPr="00307068">
        <w:rPr>
          <w:rFonts w:ascii="Arial" w:hAnsi="Arial" w:cs="Arial"/>
          <w:b/>
        </w:rPr>
        <w:t>4. Sitzung: 27.10.2014</w:t>
      </w:r>
      <w:r w:rsidR="00307068" w:rsidRPr="00307068">
        <w:rPr>
          <w:rFonts w:ascii="Arial" w:hAnsi="Arial" w:cs="Arial"/>
          <w:b/>
        </w:rPr>
        <w:t xml:space="preserve"> </w:t>
      </w:r>
      <w:r w:rsidR="00A71EC4">
        <w:rPr>
          <w:rFonts w:ascii="Arial" w:hAnsi="Arial" w:cs="Arial"/>
          <w:b/>
        </w:rPr>
        <w:t>– Der Begriff der Schicht</w:t>
      </w:r>
    </w:p>
    <w:p w:rsidR="00A71EC4" w:rsidRPr="00307068" w:rsidRDefault="00A71EC4" w:rsidP="00A71EC4">
      <w:pPr>
        <w:spacing w:after="0"/>
        <w:rPr>
          <w:rFonts w:ascii="Arial" w:hAnsi="Arial" w:cs="Arial"/>
        </w:rPr>
      </w:pPr>
      <w:r>
        <w:rPr>
          <w:rFonts w:ascii="Arial" w:eastAsia="Calibri" w:hAnsi="Arial" w:cs="Arial"/>
        </w:rPr>
        <w:t>Theodor Geiger: Schicht statt Klasse</w:t>
      </w:r>
    </w:p>
    <w:p w:rsidR="00307068" w:rsidRPr="00307068" w:rsidRDefault="00307068" w:rsidP="00A71EC4">
      <w:pPr>
        <w:spacing w:after="0"/>
        <w:rPr>
          <w:rFonts w:ascii="Arial" w:hAnsi="Arial" w:cs="Arial"/>
        </w:rPr>
      </w:pPr>
    </w:p>
    <w:p w:rsidR="00A71EC4" w:rsidRPr="00307068" w:rsidRDefault="006E60E6" w:rsidP="00A71EC4">
      <w:pPr>
        <w:spacing w:after="0"/>
        <w:rPr>
          <w:rFonts w:ascii="Arial" w:hAnsi="Arial" w:cs="Arial"/>
          <w:b/>
        </w:rPr>
      </w:pPr>
      <w:r w:rsidRPr="00307068">
        <w:rPr>
          <w:rFonts w:ascii="Arial" w:hAnsi="Arial" w:cs="Arial"/>
          <w:b/>
        </w:rPr>
        <w:t>5. Sitzung: 03.11.2014</w:t>
      </w:r>
      <w:r w:rsidR="00307068">
        <w:rPr>
          <w:rFonts w:ascii="Arial" w:hAnsi="Arial" w:cs="Arial"/>
          <w:b/>
        </w:rPr>
        <w:t xml:space="preserve"> </w:t>
      </w:r>
      <w:r w:rsidR="00A71EC4" w:rsidRPr="00307068">
        <w:rPr>
          <w:rFonts w:ascii="Arial" w:hAnsi="Arial" w:cs="Arial"/>
          <w:b/>
        </w:rPr>
        <w:t>– Von der Schicht zum Milieu</w:t>
      </w:r>
    </w:p>
    <w:p w:rsidR="00307068" w:rsidRDefault="00A71EC4" w:rsidP="00A12130">
      <w:pPr>
        <w:spacing w:after="0"/>
        <w:jc w:val="both"/>
        <w:rPr>
          <w:rFonts w:ascii="Arial" w:hAnsi="Arial" w:cs="Arial"/>
        </w:rPr>
      </w:pPr>
      <w:r>
        <w:rPr>
          <w:rFonts w:ascii="Arial" w:hAnsi="Arial" w:cs="Arial"/>
        </w:rPr>
        <w:t xml:space="preserve">Pierre Bourdieu: </w:t>
      </w:r>
      <w:r>
        <w:rPr>
          <w:rFonts w:ascii="Arial" w:eastAsia="Calibri" w:hAnsi="Arial" w:cs="Arial"/>
        </w:rPr>
        <w:t>Sozial</w:t>
      </w:r>
      <w:r w:rsidR="00A12130">
        <w:rPr>
          <w:rFonts w:ascii="Arial" w:hAnsi="Arial" w:cs="Arial"/>
        </w:rPr>
        <w:t xml:space="preserve">e Ungleichheit und Distinktion </w:t>
      </w:r>
    </w:p>
    <w:p w:rsidR="00A12130" w:rsidRDefault="00A12130" w:rsidP="00A12130">
      <w:pPr>
        <w:spacing w:after="0"/>
        <w:jc w:val="both"/>
        <w:rPr>
          <w:rFonts w:ascii="Arial" w:hAnsi="Arial" w:cs="Arial"/>
        </w:rPr>
      </w:pPr>
    </w:p>
    <w:p w:rsidR="00A71EC4" w:rsidRPr="0077701A" w:rsidRDefault="006E60E6" w:rsidP="00A71EC4">
      <w:pPr>
        <w:spacing w:after="0"/>
        <w:rPr>
          <w:rFonts w:ascii="Arial" w:hAnsi="Arial" w:cs="Arial"/>
          <w:b/>
        </w:rPr>
      </w:pPr>
      <w:r w:rsidRPr="00307068">
        <w:rPr>
          <w:rFonts w:ascii="Arial" w:hAnsi="Arial" w:cs="Arial"/>
          <w:b/>
        </w:rPr>
        <w:t>6. Sitzung: 10.11.2014</w:t>
      </w:r>
      <w:r w:rsidR="00307068" w:rsidRPr="00307068">
        <w:rPr>
          <w:rFonts w:ascii="Arial" w:hAnsi="Arial" w:cs="Arial"/>
          <w:b/>
        </w:rPr>
        <w:t xml:space="preserve"> </w:t>
      </w:r>
      <w:r w:rsidR="00A71EC4" w:rsidRPr="0077701A">
        <w:rPr>
          <w:rFonts w:ascii="Arial" w:hAnsi="Arial" w:cs="Arial"/>
          <w:b/>
        </w:rPr>
        <w:t>– Lebensstile und Milieus</w:t>
      </w:r>
    </w:p>
    <w:p w:rsidR="00A71EC4" w:rsidRDefault="00A71EC4" w:rsidP="00A71EC4">
      <w:pPr>
        <w:spacing w:after="0"/>
        <w:rPr>
          <w:rFonts w:ascii="Arial" w:hAnsi="Arial" w:cs="Arial"/>
        </w:rPr>
      </w:pPr>
      <w:r>
        <w:rPr>
          <w:rFonts w:ascii="Arial" w:hAnsi="Arial" w:cs="Arial"/>
        </w:rPr>
        <w:t xml:space="preserve">Die Dynamisierung der </w:t>
      </w:r>
      <w:proofErr w:type="spellStart"/>
      <w:r>
        <w:rPr>
          <w:rFonts w:ascii="Arial" w:hAnsi="Arial" w:cs="Arial"/>
        </w:rPr>
        <w:t>Sozialen</w:t>
      </w:r>
      <w:proofErr w:type="spellEnd"/>
      <w:r>
        <w:rPr>
          <w:rFonts w:ascii="Arial" w:hAnsi="Arial" w:cs="Arial"/>
        </w:rPr>
        <w:t xml:space="preserve"> Ungleichheit </w:t>
      </w:r>
    </w:p>
    <w:p w:rsidR="00A12130" w:rsidRDefault="00A12130" w:rsidP="00A71EC4">
      <w:pPr>
        <w:spacing w:after="0"/>
        <w:rPr>
          <w:rFonts w:ascii="Arial" w:hAnsi="Arial" w:cs="Arial"/>
          <w:b/>
        </w:rPr>
      </w:pPr>
    </w:p>
    <w:p w:rsidR="00A71EC4" w:rsidRDefault="00A71EC4" w:rsidP="00A71EC4">
      <w:pPr>
        <w:spacing w:after="0"/>
        <w:rPr>
          <w:rFonts w:ascii="Arial" w:hAnsi="Arial" w:cs="Arial"/>
          <w:b/>
          <w:u w:val="single"/>
        </w:rPr>
      </w:pPr>
      <w:r w:rsidRPr="00A71EC4">
        <w:rPr>
          <w:rFonts w:ascii="Arial" w:hAnsi="Arial" w:cs="Arial"/>
          <w:b/>
          <w:u w:val="single"/>
        </w:rPr>
        <w:t>B. Funktionalismus und Mikroökonomie</w:t>
      </w:r>
    </w:p>
    <w:p w:rsidR="00DE0904" w:rsidRPr="00A71EC4" w:rsidRDefault="00DE0904" w:rsidP="00A71EC4">
      <w:pPr>
        <w:spacing w:after="0"/>
        <w:rPr>
          <w:rFonts w:ascii="Arial" w:hAnsi="Arial" w:cs="Arial"/>
          <w:u w:val="single"/>
        </w:rPr>
      </w:pPr>
    </w:p>
    <w:p w:rsidR="00A71EC4" w:rsidRDefault="006E60E6" w:rsidP="00A71EC4">
      <w:pPr>
        <w:spacing w:after="0"/>
        <w:jc w:val="both"/>
        <w:rPr>
          <w:rFonts w:ascii="Arial" w:hAnsi="Arial" w:cs="Arial"/>
        </w:rPr>
      </w:pPr>
      <w:r w:rsidRPr="0077701A">
        <w:rPr>
          <w:rFonts w:ascii="Arial" w:hAnsi="Arial" w:cs="Arial"/>
          <w:b/>
        </w:rPr>
        <w:t>7. Sitzung: 17.11.2014</w:t>
      </w:r>
      <w:r w:rsidR="0077701A" w:rsidRPr="0077701A">
        <w:rPr>
          <w:rFonts w:ascii="Arial" w:hAnsi="Arial" w:cs="Arial"/>
          <w:b/>
        </w:rPr>
        <w:t xml:space="preserve"> </w:t>
      </w:r>
      <w:r w:rsidR="00A71EC4">
        <w:rPr>
          <w:rFonts w:ascii="Arial" w:hAnsi="Arial" w:cs="Arial"/>
        </w:rPr>
        <w:t xml:space="preserve">– </w:t>
      </w:r>
      <w:r w:rsidR="00A71EC4" w:rsidRPr="00A71EC4">
        <w:rPr>
          <w:rFonts w:ascii="Arial" w:hAnsi="Arial" w:cs="Arial"/>
          <w:b/>
        </w:rPr>
        <w:t>Soziale Ungleichheit und Arbeitsteilung</w:t>
      </w:r>
    </w:p>
    <w:p w:rsidR="00A71EC4" w:rsidRPr="00307068" w:rsidRDefault="00A12130" w:rsidP="00A71EC4">
      <w:pPr>
        <w:spacing w:after="0"/>
        <w:jc w:val="both"/>
        <w:rPr>
          <w:rFonts w:ascii="Arial" w:hAnsi="Arial" w:cs="Arial"/>
        </w:rPr>
      </w:pPr>
      <w:r>
        <w:rPr>
          <w:rFonts w:ascii="Arial" w:hAnsi="Arial" w:cs="Arial"/>
        </w:rPr>
        <w:t xml:space="preserve">Emile </w:t>
      </w:r>
      <w:r w:rsidR="00A71EC4">
        <w:rPr>
          <w:rFonts w:ascii="Arial" w:hAnsi="Arial" w:cs="Arial"/>
        </w:rPr>
        <w:t>Durkheim</w:t>
      </w:r>
      <w:r>
        <w:rPr>
          <w:rFonts w:ascii="Arial" w:hAnsi="Arial" w:cs="Arial"/>
        </w:rPr>
        <w:t xml:space="preserve">: Arbeitsteilung und organische Solidarität in modernen Gesellschaften </w:t>
      </w:r>
    </w:p>
    <w:p w:rsidR="0077701A" w:rsidRPr="00A71EC4" w:rsidRDefault="0077701A" w:rsidP="00A71EC4">
      <w:pPr>
        <w:spacing w:after="0"/>
        <w:jc w:val="both"/>
        <w:rPr>
          <w:rFonts w:ascii="Arial" w:hAnsi="Arial" w:cs="Arial"/>
          <w:b/>
        </w:rPr>
      </w:pPr>
    </w:p>
    <w:p w:rsidR="00A71EC4" w:rsidRPr="00A71EC4" w:rsidRDefault="0077701A" w:rsidP="00A71EC4">
      <w:pPr>
        <w:spacing w:after="0"/>
        <w:rPr>
          <w:rFonts w:ascii="Arial" w:hAnsi="Arial" w:cs="Arial"/>
          <w:b/>
        </w:rPr>
      </w:pPr>
      <w:r w:rsidRPr="00A71EC4">
        <w:rPr>
          <w:rFonts w:ascii="Arial" w:hAnsi="Arial" w:cs="Arial"/>
          <w:b/>
        </w:rPr>
        <w:t>8</w:t>
      </w:r>
      <w:r w:rsidR="006E60E6" w:rsidRPr="00A71EC4">
        <w:rPr>
          <w:rFonts w:ascii="Arial" w:hAnsi="Arial" w:cs="Arial"/>
          <w:b/>
        </w:rPr>
        <w:t>. Sitzung: 24.11.2014</w:t>
      </w:r>
      <w:r w:rsidRPr="00A71EC4">
        <w:rPr>
          <w:rFonts w:ascii="Arial" w:hAnsi="Arial" w:cs="Arial"/>
          <w:b/>
        </w:rPr>
        <w:t xml:space="preserve"> </w:t>
      </w:r>
      <w:r w:rsidR="00A71EC4" w:rsidRPr="00A71EC4">
        <w:rPr>
          <w:rFonts w:ascii="Arial" w:hAnsi="Arial" w:cs="Arial"/>
          <w:b/>
        </w:rPr>
        <w:t>– Soziale Ungleichheit und funktionale Differenzierung</w:t>
      </w:r>
    </w:p>
    <w:p w:rsidR="00A71EC4" w:rsidRDefault="00A12130" w:rsidP="00A71EC4">
      <w:pPr>
        <w:spacing w:after="0"/>
        <w:rPr>
          <w:rFonts w:ascii="Arial" w:hAnsi="Arial" w:cs="Arial"/>
        </w:rPr>
      </w:pPr>
      <w:proofErr w:type="spellStart"/>
      <w:r>
        <w:rPr>
          <w:rFonts w:ascii="Arial" w:hAnsi="Arial" w:cs="Arial"/>
        </w:rPr>
        <w:t>Talcott</w:t>
      </w:r>
      <w:proofErr w:type="spellEnd"/>
      <w:r>
        <w:rPr>
          <w:rFonts w:ascii="Arial" w:hAnsi="Arial" w:cs="Arial"/>
        </w:rPr>
        <w:t xml:space="preserve"> </w:t>
      </w:r>
      <w:r w:rsidR="00A71EC4">
        <w:rPr>
          <w:rFonts w:ascii="Arial" w:hAnsi="Arial" w:cs="Arial"/>
        </w:rPr>
        <w:t>Parsons</w:t>
      </w:r>
      <w:r>
        <w:rPr>
          <w:rFonts w:ascii="Arial" w:hAnsi="Arial" w:cs="Arial"/>
        </w:rPr>
        <w:t>: Systemfunktionalismus und Systemtheorie</w:t>
      </w:r>
    </w:p>
    <w:p w:rsidR="0077701A" w:rsidRDefault="0077701A" w:rsidP="00A71EC4">
      <w:pPr>
        <w:spacing w:after="0"/>
        <w:rPr>
          <w:rFonts w:ascii="Arial" w:hAnsi="Arial" w:cs="Arial"/>
        </w:rPr>
      </w:pPr>
    </w:p>
    <w:p w:rsidR="0077701A" w:rsidRPr="00A71EC4" w:rsidRDefault="006E60E6" w:rsidP="00A71EC4">
      <w:pPr>
        <w:spacing w:after="0"/>
        <w:rPr>
          <w:rFonts w:ascii="Arial" w:hAnsi="Arial" w:cs="Arial"/>
          <w:b/>
        </w:rPr>
      </w:pPr>
      <w:r w:rsidRPr="00A71EC4">
        <w:rPr>
          <w:rFonts w:ascii="Arial" w:hAnsi="Arial" w:cs="Arial"/>
          <w:b/>
        </w:rPr>
        <w:t>9. Sitzung: 01.12.2014</w:t>
      </w:r>
      <w:r w:rsidR="0077701A" w:rsidRPr="00A71EC4">
        <w:rPr>
          <w:rFonts w:ascii="Arial" w:hAnsi="Arial" w:cs="Arial"/>
          <w:b/>
        </w:rPr>
        <w:t xml:space="preserve"> </w:t>
      </w:r>
      <w:r w:rsidR="00A71EC4" w:rsidRPr="00A71EC4">
        <w:rPr>
          <w:rFonts w:ascii="Arial" w:hAnsi="Arial" w:cs="Arial"/>
          <w:b/>
        </w:rPr>
        <w:t xml:space="preserve">– Soziale Ungleichheit </w:t>
      </w:r>
      <w:r w:rsidR="00A71EC4">
        <w:rPr>
          <w:rFonts w:ascii="Arial" w:hAnsi="Arial" w:cs="Arial"/>
          <w:b/>
        </w:rPr>
        <w:t xml:space="preserve">in der Austauschtheorie </w:t>
      </w:r>
    </w:p>
    <w:p w:rsidR="00A71EC4" w:rsidRDefault="00A12130" w:rsidP="00A71EC4">
      <w:pPr>
        <w:spacing w:after="0"/>
        <w:rPr>
          <w:rFonts w:ascii="Arial" w:hAnsi="Arial" w:cs="Arial"/>
        </w:rPr>
      </w:pPr>
      <w:r>
        <w:rPr>
          <w:rFonts w:ascii="Arial" w:hAnsi="Arial" w:cs="Arial"/>
        </w:rPr>
        <w:t>Peter</w:t>
      </w:r>
      <w:r w:rsidR="00A71EC4">
        <w:rPr>
          <w:rFonts w:ascii="Arial" w:hAnsi="Arial" w:cs="Arial"/>
        </w:rPr>
        <w:t xml:space="preserve"> Blau</w:t>
      </w:r>
      <w:r>
        <w:rPr>
          <w:rFonts w:ascii="Arial" w:hAnsi="Arial" w:cs="Arial"/>
        </w:rPr>
        <w:t>: Soziale Verträge und Ungleichheitsverhältnisse</w:t>
      </w:r>
    </w:p>
    <w:p w:rsidR="00A71EC4" w:rsidRDefault="00A71EC4" w:rsidP="00A71EC4">
      <w:pPr>
        <w:spacing w:after="0"/>
        <w:rPr>
          <w:rFonts w:ascii="Arial" w:hAnsi="Arial" w:cs="Arial"/>
        </w:rPr>
      </w:pPr>
    </w:p>
    <w:p w:rsidR="0077701A" w:rsidRDefault="00A71EC4" w:rsidP="00A71EC4">
      <w:pPr>
        <w:spacing w:after="0"/>
        <w:rPr>
          <w:rFonts w:ascii="Arial" w:hAnsi="Arial" w:cs="Arial"/>
          <w:b/>
          <w:u w:val="single"/>
        </w:rPr>
      </w:pPr>
      <w:r w:rsidRPr="00A71EC4">
        <w:rPr>
          <w:rFonts w:ascii="Arial" w:hAnsi="Arial" w:cs="Arial"/>
          <w:b/>
          <w:u w:val="single"/>
        </w:rPr>
        <w:t xml:space="preserve">C. </w:t>
      </w:r>
      <w:r w:rsidR="00130D4E" w:rsidRPr="00130D4E">
        <w:rPr>
          <w:rFonts w:ascii="Arial" w:hAnsi="Arial" w:cs="Arial"/>
          <w:b/>
          <w:u w:val="single"/>
        </w:rPr>
        <w:t xml:space="preserve">Jenseits ein jeder Ungleichheit? Bedeutung und Zukunft des Konzeptes </w:t>
      </w:r>
    </w:p>
    <w:p w:rsidR="00DE0904" w:rsidRPr="00130D4E" w:rsidRDefault="00DE0904" w:rsidP="00A71EC4">
      <w:pPr>
        <w:spacing w:after="0"/>
        <w:rPr>
          <w:rFonts w:ascii="Arial" w:hAnsi="Arial" w:cs="Arial"/>
          <w:b/>
        </w:rPr>
      </w:pPr>
    </w:p>
    <w:p w:rsidR="00A71EC4" w:rsidRPr="00130D4E" w:rsidRDefault="006E60E6" w:rsidP="00130D4E">
      <w:pPr>
        <w:spacing w:after="0"/>
        <w:rPr>
          <w:rFonts w:ascii="Arial" w:eastAsia="Calibri" w:hAnsi="Arial" w:cs="Arial"/>
          <w:b/>
        </w:rPr>
      </w:pPr>
      <w:r w:rsidRPr="00130D4E">
        <w:rPr>
          <w:rFonts w:ascii="Arial" w:hAnsi="Arial" w:cs="Arial"/>
          <w:b/>
        </w:rPr>
        <w:t>10. Sitzung: 08.12.2014</w:t>
      </w:r>
      <w:r w:rsidR="00130D4E" w:rsidRPr="00130D4E">
        <w:rPr>
          <w:rFonts w:ascii="Arial" w:hAnsi="Arial" w:cs="Arial"/>
          <w:b/>
        </w:rPr>
        <w:t xml:space="preserve"> - </w:t>
      </w:r>
      <w:r w:rsidR="00130D4E" w:rsidRPr="00130D4E">
        <w:rPr>
          <w:rFonts w:ascii="Arial" w:eastAsia="Calibri" w:hAnsi="Arial" w:cs="Arial"/>
          <w:b/>
        </w:rPr>
        <w:t>Nivellierung vertikaler Ungleichheit nach dem 2. Weltkrieg?</w:t>
      </w:r>
      <w:r w:rsidR="00130D4E">
        <w:rPr>
          <w:rFonts w:ascii="Arial" w:eastAsia="Calibri" w:hAnsi="Arial" w:cs="Arial"/>
        </w:rPr>
        <w:t xml:space="preserve"> </w:t>
      </w:r>
      <w:proofErr w:type="spellStart"/>
      <w:r w:rsidR="00130D4E">
        <w:rPr>
          <w:rFonts w:ascii="Arial" w:eastAsia="Calibri" w:hAnsi="Arial" w:cs="Arial"/>
        </w:rPr>
        <w:t>Schelsky</w:t>
      </w:r>
      <w:proofErr w:type="spellEnd"/>
      <w:r w:rsidR="00130D4E">
        <w:rPr>
          <w:rFonts w:ascii="Arial" w:eastAsia="Calibri" w:hAnsi="Arial" w:cs="Arial"/>
        </w:rPr>
        <w:t xml:space="preserve"> vs. Dahrendorf </w:t>
      </w:r>
    </w:p>
    <w:p w:rsidR="0077701A" w:rsidRDefault="0077701A" w:rsidP="00A71EC4">
      <w:pPr>
        <w:spacing w:after="0"/>
        <w:rPr>
          <w:rFonts w:ascii="Arial" w:hAnsi="Arial" w:cs="Arial"/>
        </w:rPr>
      </w:pPr>
    </w:p>
    <w:p w:rsidR="006E60E6" w:rsidRPr="00130D4E" w:rsidRDefault="006E60E6" w:rsidP="00A71EC4">
      <w:pPr>
        <w:spacing w:after="0"/>
        <w:rPr>
          <w:rFonts w:ascii="Arial" w:hAnsi="Arial" w:cs="Arial"/>
          <w:b/>
        </w:rPr>
      </w:pPr>
      <w:r w:rsidRPr="00130D4E">
        <w:rPr>
          <w:rFonts w:ascii="Arial" w:hAnsi="Arial" w:cs="Arial"/>
          <w:b/>
        </w:rPr>
        <w:t>11. Sitzung: 15.12.2014</w:t>
      </w:r>
      <w:r w:rsidR="00130D4E">
        <w:rPr>
          <w:rFonts w:ascii="Arial" w:hAnsi="Arial" w:cs="Arial"/>
          <w:b/>
        </w:rPr>
        <w:t xml:space="preserve"> - </w:t>
      </w:r>
      <w:r w:rsidR="00130D4E" w:rsidRPr="00130D4E">
        <w:rPr>
          <w:rFonts w:ascii="Arial" w:eastAsia="Calibri" w:hAnsi="Arial" w:cs="Arial"/>
          <w:b/>
        </w:rPr>
        <w:t xml:space="preserve">Individualisierung und </w:t>
      </w:r>
      <w:r w:rsidR="00A12130">
        <w:rPr>
          <w:rFonts w:ascii="Arial" w:hAnsi="Arial" w:cs="Arial"/>
          <w:b/>
        </w:rPr>
        <w:t>Postmoderne</w:t>
      </w:r>
    </w:p>
    <w:p w:rsidR="006C64F9" w:rsidRDefault="00A12130" w:rsidP="00130D4E">
      <w:pPr>
        <w:spacing w:after="0"/>
        <w:jc w:val="both"/>
        <w:rPr>
          <w:rFonts w:ascii="Arial" w:hAnsi="Arial" w:cs="Arial"/>
        </w:rPr>
      </w:pPr>
      <w:r>
        <w:rPr>
          <w:rFonts w:ascii="Arial" w:hAnsi="Arial" w:cs="Arial"/>
        </w:rPr>
        <w:t>Beck: Individualisierung und der „Fahrstuhleffekt“</w:t>
      </w:r>
    </w:p>
    <w:p w:rsidR="00A71EC4" w:rsidRDefault="00A71EC4" w:rsidP="00130D4E">
      <w:pPr>
        <w:spacing w:after="0"/>
        <w:jc w:val="both"/>
        <w:rPr>
          <w:rFonts w:ascii="Arial" w:eastAsia="Calibri" w:hAnsi="Arial" w:cs="Arial"/>
        </w:rPr>
      </w:pPr>
    </w:p>
    <w:p w:rsidR="00A12130" w:rsidRDefault="00A71EC4" w:rsidP="00A71EC4">
      <w:pPr>
        <w:spacing w:after="0"/>
        <w:rPr>
          <w:rFonts w:ascii="Arial" w:hAnsi="Arial" w:cs="Arial"/>
          <w:b/>
          <w:u w:val="single"/>
        </w:rPr>
      </w:pPr>
      <w:r w:rsidRPr="00130D4E">
        <w:rPr>
          <w:rFonts w:ascii="Arial" w:hAnsi="Arial" w:cs="Arial"/>
          <w:b/>
          <w:u w:val="single"/>
        </w:rPr>
        <w:t xml:space="preserve">D. </w:t>
      </w:r>
      <w:r w:rsidR="00130D4E" w:rsidRPr="00A71EC4">
        <w:rPr>
          <w:rFonts w:ascii="Arial" w:hAnsi="Arial" w:cs="Arial"/>
          <w:b/>
          <w:u w:val="single"/>
        </w:rPr>
        <w:t>Soziale Ungleichheit in Deutschland</w:t>
      </w:r>
    </w:p>
    <w:p w:rsidR="00DE0904" w:rsidRDefault="00DE0904" w:rsidP="00A71EC4">
      <w:pPr>
        <w:spacing w:after="0"/>
        <w:rPr>
          <w:rFonts w:ascii="Arial" w:hAnsi="Arial" w:cs="Arial"/>
          <w:b/>
          <w:u w:val="single"/>
        </w:rPr>
      </w:pPr>
    </w:p>
    <w:p w:rsidR="00130D4E" w:rsidRPr="00130D4E" w:rsidRDefault="006E60E6" w:rsidP="00A71EC4">
      <w:pPr>
        <w:spacing w:after="0"/>
        <w:rPr>
          <w:rFonts w:ascii="Arial" w:hAnsi="Arial" w:cs="Arial"/>
          <w:b/>
        </w:rPr>
      </w:pPr>
      <w:r w:rsidRPr="00130D4E">
        <w:rPr>
          <w:rFonts w:ascii="Arial" w:hAnsi="Arial" w:cs="Arial"/>
          <w:b/>
        </w:rPr>
        <w:t>12. Sitzung: 12.01.2015</w:t>
      </w:r>
      <w:r w:rsidR="00130D4E" w:rsidRPr="00130D4E">
        <w:rPr>
          <w:rFonts w:ascii="Arial" w:hAnsi="Arial" w:cs="Arial"/>
          <w:b/>
        </w:rPr>
        <w:t xml:space="preserve"> - </w:t>
      </w:r>
      <w:proofErr w:type="spellStart"/>
      <w:r w:rsidR="00130D4E" w:rsidRPr="00130D4E">
        <w:rPr>
          <w:rFonts w:ascii="Arial" w:hAnsi="Arial" w:cs="Arial"/>
          <w:b/>
        </w:rPr>
        <w:t>Intersektionalität</w:t>
      </w:r>
      <w:proofErr w:type="spellEnd"/>
      <w:r w:rsidR="00130D4E" w:rsidRPr="00130D4E">
        <w:rPr>
          <w:rFonts w:ascii="Arial" w:hAnsi="Arial" w:cs="Arial"/>
          <w:b/>
        </w:rPr>
        <w:t xml:space="preserve"> und Globalisierung</w:t>
      </w:r>
    </w:p>
    <w:p w:rsidR="00A71EC4" w:rsidRDefault="00A71EC4" w:rsidP="00A71EC4">
      <w:pPr>
        <w:spacing w:after="0"/>
        <w:rPr>
          <w:rFonts w:ascii="Arial" w:hAnsi="Arial" w:cs="Arial"/>
        </w:rPr>
      </w:pPr>
    </w:p>
    <w:p w:rsidR="006E60E6" w:rsidRPr="00307068" w:rsidRDefault="006E60E6" w:rsidP="00A71EC4">
      <w:pPr>
        <w:spacing w:after="0"/>
        <w:rPr>
          <w:rFonts w:ascii="Arial" w:hAnsi="Arial" w:cs="Arial"/>
        </w:rPr>
      </w:pPr>
      <w:r w:rsidRPr="00A12130">
        <w:rPr>
          <w:rFonts w:ascii="Arial" w:hAnsi="Arial" w:cs="Arial"/>
          <w:b/>
        </w:rPr>
        <w:t>13. Sitzung: 19.01.2015</w:t>
      </w:r>
      <w:r w:rsidR="00130D4E">
        <w:rPr>
          <w:rFonts w:ascii="Arial" w:hAnsi="Arial" w:cs="Arial"/>
        </w:rPr>
        <w:t xml:space="preserve"> </w:t>
      </w:r>
      <w:r w:rsidR="00130D4E">
        <w:rPr>
          <w:rFonts w:ascii="Arial" w:hAnsi="Arial" w:cs="Arial"/>
          <w:b/>
        </w:rPr>
        <w:t xml:space="preserve">- </w:t>
      </w:r>
      <w:r w:rsidR="00130D4E" w:rsidRPr="00130D4E">
        <w:rPr>
          <w:rFonts w:ascii="Arial" w:eastAsia="Calibri" w:hAnsi="Arial" w:cs="Arial"/>
          <w:b/>
        </w:rPr>
        <w:t>Soziale Ungleichheit in Deutschland</w:t>
      </w:r>
      <w:r w:rsidR="00130D4E" w:rsidRPr="00130D4E">
        <w:rPr>
          <w:rFonts w:ascii="Arial" w:hAnsi="Arial" w:cs="Arial"/>
          <w:b/>
        </w:rPr>
        <w:t xml:space="preserve"> I</w:t>
      </w:r>
    </w:p>
    <w:p w:rsidR="00130D4E" w:rsidRDefault="00130D4E" w:rsidP="00130D4E">
      <w:pPr>
        <w:spacing w:after="0"/>
        <w:jc w:val="both"/>
        <w:rPr>
          <w:rFonts w:ascii="Arial" w:hAnsi="Arial" w:cs="Arial"/>
        </w:rPr>
      </w:pPr>
      <w:r>
        <w:rPr>
          <w:rFonts w:ascii="Arial" w:eastAsia="Calibri" w:hAnsi="Arial" w:cs="Arial"/>
        </w:rPr>
        <w:t>Die Rückkehr ständischer Kriterien</w:t>
      </w:r>
      <w:r>
        <w:rPr>
          <w:rFonts w:ascii="Arial" w:hAnsi="Arial" w:cs="Arial"/>
        </w:rPr>
        <w:t xml:space="preserve"> – die Bedeutung sozialer Herkunft</w:t>
      </w:r>
      <w:r>
        <w:rPr>
          <w:rFonts w:ascii="Arial" w:eastAsia="Calibri" w:hAnsi="Arial" w:cs="Arial"/>
        </w:rPr>
        <w:t xml:space="preserve"> </w:t>
      </w:r>
      <w:r>
        <w:rPr>
          <w:rFonts w:ascii="Arial" w:hAnsi="Arial" w:cs="Arial"/>
        </w:rPr>
        <w:t>in und außerhalb des Bildungssystems</w:t>
      </w:r>
    </w:p>
    <w:p w:rsidR="006C64F9" w:rsidRPr="006C64F9" w:rsidRDefault="006C64F9" w:rsidP="00130D4E">
      <w:pPr>
        <w:spacing w:after="0"/>
        <w:jc w:val="both"/>
        <w:rPr>
          <w:rFonts w:ascii="Arial" w:hAnsi="Arial" w:cs="Arial"/>
          <w:i/>
        </w:rPr>
      </w:pPr>
      <w:r>
        <w:rPr>
          <w:rFonts w:ascii="Arial" w:hAnsi="Arial" w:cs="Arial"/>
          <w:i/>
        </w:rPr>
        <w:t xml:space="preserve">Versch. </w:t>
      </w:r>
      <w:proofErr w:type="spellStart"/>
      <w:r>
        <w:rPr>
          <w:rFonts w:ascii="Arial" w:hAnsi="Arial" w:cs="Arial"/>
          <w:i/>
        </w:rPr>
        <w:t>Studien,N.N</w:t>
      </w:r>
      <w:proofErr w:type="spellEnd"/>
      <w:r>
        <w:rPr>
          <w:rFonts w:ascii="Arial" w:hAnsi="Arial" w:cs="Arial"/>
          <w:i/>
        </w:rPr>
        <w:t>.</w:t>
      </w:r>
    </w:p>
    <w:p w:rsidR="00130D4E" w:rsidRDefault="00130D4E" w:rsidP="00A71EC4">
      <w:pPr>
        <w:spacing w:after="0"/>
        <w:jc w:val="both"/>
        <w:rPr>
          <w:rFonts w:ascii="Arial" w:eastAsia="Calibri" w:hAnsi="Arial" w:cs="Arial"/>
        </w:rPr>
      </w:pPr>
    </w:p>
    <w:p w:rsidR="00130D4E" w:rsidRPr="00130D4E" w:rsidRDefault="006E60E6" w:rsidP="00130D4E">
      <w:pPr>
        <w:spacing w:after="0"/>
        <w:rPr>
          <w:rFonts w:ascii="Arial" w:hAnsi="Arial" w:cs="Arial"/>
          <w:b/>
        </w:rPr>
      </w:pPr>
      <w:r w:rsidRPr="00A12130">
        <w:rPr>
          <w:rFonts w:ascii="Arial" w:hAnsi="Arial" w:cs="Arial"/>
          <w:b/>
        </w:rPr>
        <w:t>14. Sitzung: 26.01.2015</w:t>
      </w:r>
      <w:r w:rsidR="00A12130">
        <w:rPr>
          <w:rFonts w:ascii="Arial" w:hAnsi="Arial" w:cs="Arial"/>
          <w:b/>
        </w:rPr>
        <w:t xml:space="preserve"> -</w:t>
      </w:r>
      <w:r w:rsidR="00130D4E" w:rsidRPr="00A12130">
        <w:rPr>
          <w:rFonts w:ascii="Arial" w:hAnsi="Arial" w:cs="Arial"/>
          <w:b/>
        </w:rPr>
        <w:t xml:space="preserve"> Soziale </w:t>
      </w:r>
      <w:r w:rsidR="00130D4E">
        <w:rPr>
          <w:rFonts w:ascii="Arial" w:hAnsi="Arial" w:cs="Arial"/>
          <w:b/>
        </w:rPr>
        <w:t>Ungleichheit in Deutschland II</w:t>
      </w:r>
    </w:p>
    <w:p w:rsidR="0077701A" w:rsidRDefault="00130D4E" w:rsidP="00A12130">
      <w:pPr>
        <w:spacing w:after="0"/>
        <w:jc w:val="both"/>
        <w:rPr>
          <w:rFonts w:ascii="Arial" w:hAnsi="Arial" w:cs="Arial"/>
        </w:rPr>
      </w:pPr>
      <w:r>
        <w:rPr>
          <w:rFonts w:ascii="Arial" w:hAnsi="Arial" w:cs="Arial"/>
        </w:rPr>
        <w:t>Die Bedeutung des Geschlechts und prekäre soziale Lagen</w:t>
      </w:r>
    </w:p>
    <w:p w:rsidR="006C64F9" w:rsidRPr="006C64F9" w:rsidRDefault="006C64F9" w:rsidP="006C64F9">
      <w:pPr>
        <w:spacing w:after="0"/>
        <w:jc w:val="both"/>
        <w:rPr>
          <w:rFonts w:ascii="Arial" w:hAnsi="Arial" w:cs="Arial"/>
          <w:i/>
        </w:rPr>
      </w:pPr>
      <w:r>
        <w:rPr>
          <w:rFonts w:ascii="Arial" w:hAnsi="Arial" w:cs="Arial"/>
          <w:i/>
        </w:rPr>
        <w:t xml:space="preserve">Versch. </w:t>
      </w:r>
      <w:proofErr w:type="spellStart"/>
      <w:r>
        <w:rPr>
          <w:rFonts w:ascii="Arial" w:hAnsi="Arial" w:cs="Arial"/>
          <w:i/>
        </w:rPr>
        <w:t>Studien,N.N</w:t>
      </w:r>
      <w:proofErr w:type="spellEnd"/>
      <w:r>
        <w:rPr>
          <w:rFonts w:ascii="Arial" w:hAnsi="Arial" w:cs="Arial"/>
          <w:i/>
        </w:rPr>
        <w:t>.</w:t>
      </w:r>
    </w:p>
    <w:sectPr w:rsidR="006C64F9" w:rsidRPr="006C64F9" w:rsidSect="00A33D49">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C86" w:rsidRDefault="00B14C86" w:rsidP="006C64F9">
      <w:pPr>
        <w:spacing w:after="0" w:line="240" w:lineRule="auto"/>
      </w:pPr>
      <w:r>
        <w:separator/>
      </w:r>
    </w:p>
  </w:endnote>
  <w:endnote w:type="continuationSeparator" w:id="0">
    <w:p w:rsidR="00B14C86" w:rsidRDefault="00B14C86" w:rsidP="006C6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17751"/>
      <w:docPartObj>
        <w:docPartGallery w:val="Page Numbers (Bottom of Page)"/>
        <w:docPartUnique/>
      </w:docPartObj>
    </w:sdtPr>
    <w:sdtContent>
      <w:p w:rsidR="006C64F9" w:rsidRDefault="00013439">
        <w:pPr>
          <w:pStyle w:val="Fuzeile"/>
          <w:jc w:val="right"/>
        </w:pPr>
        <w:fldSimple w:instr=" PAGE   \* MERGEFORMAT ">
          <w:r w:rsidR="00EF2E9E">
            <w:rPr>
              <w:noProof/>
            </w:rPr>
            <w:t>1</w:t>
          </w:r>
        </w:fldSimple>
      </w:p>
    </w:sdtContent>
  </w:sdt>
  <w:p w:rsidR="006C64F9" w:rsidRDefault="006C64F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C86" w:rsidRDefault="00B14C86" w:rsidP="006C64F9">
      <w:pPr>
        <w:spacing w:after="0" w:line="240" w:lineRule="auto"/>
      </w:pPr>
      <w:r>
        <w:separator/>
      </w:r>
    </w:p>
  </w:footnote>
  <w:footnote w:type="continuationSeparator" w:id="0">
    <w:p w:rsidR="00B14C86" w:rsidRDefault="00B14C86" w:rsidP="006C64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5472B"/>
    <w:multiLevelType w:val="hybridMultilevel"/>
    <w:tmpl w:val="B9DA66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C5A2EF8"/>
    <w:multiLevelType w:val="hybridMultilevel"/>
    <w:tmpl w:val="4A68C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E60E6"/>
    <w:rsid w:val="00013439"/>
    <w:rsid w:val="00130D4E"/>
    <w:rsid w:val="00307068"/>
    <w:rsid w:val="0055675D"/>
    <w:rsid w:val="006C64F9"/>
    <w:rsid w:val="006E60E6"/>
    <w:rsid w:val="0077701A"/>
    <w:rsid w:val="00A12130"/>
    <w:rsid w:val="00A33D49"/>
    <w:rsid w:val="00A71EC4"/>
    <w:rsid w:val="00AB2B0E"/>
    <w:rsid w:val="00B14C86"/>
    <w:rsid w:val="00D623C4"/>
    <w:rsid w:val="00DE0904"/>
    <w:rsid w:val="00EB319D"/>
    <w:rsid w:val="00EF2E9E"/>
    <w:rsid w:val="00F32D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3D49"/>
  </w:style>
  <w:style w:type="paragraph" w:styleId="berschrift3">
    <w:name w:val="heading 3"/>
    <w:basedOn w:val="Standard"/>
    <w:link w:val="berschrift3Zchn"/>
    <w:uiPriority w:val="9"/>
    <w:qFormat/>
    <w:rsid w:val="006E60E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E60E6"/>
    <w:rPr>
      <w:rFonts w:ascii="Times New Roman" w:eastAsia="Times New Roman" w:hAnsi="Times New Roman" w:cs="Times New Roman"/>
      <w:b/>
      <w:bCs/>
      <w:sz w:val="27"/>
      <w:szCs w:val="27"/>
      <w:lang w:eastAsia="de-DE"/>
    </w:rPr>
  </w:style>
  <w:style w:type="paragraph" w:styleId="Listenabsatz">
    <w:name w:val="List Paragraph"/>
    <w:basedOn w:val="Standard"/>
    <w:uiPriority w:val="34"/>
    <w:qFormat/>
    <w:rsid w:val="00307068"/>
    <w:pPr>
      <w:ind w:left="720"/>
      <w:contextualSpacing/>
    </w:pPr>
  </w:style>
  <w:style w:type="paragraph" w:styleId="StandardWeb">
    <w:name w:val="Normal (Web)"/>
    <w:basedOn w:val="Standard"/>
    <w:uiPriority w:val="99"/>
    <w:semiHidden/>
    <w:unhideWhenUsed/>
    <w:rsid w:val="006C64F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6C6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C64F9"/>
  </w:style>
  <w:style w:type="paragraph" w:styleId="Fuzeile">
    <w:name w:val="footer"/>
    <w:basedOn w:val="Standard"/>
    <w:link w:val="FuzeileZchn"/>
    <w:uiPriority w:val="99"/>
    <w:unhideWhenUsed/>
    <w:rsid w:val="006C6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4F9"/>
  </w:style>
  <w:style w:type="character" w:styleId="Hyperlink">
    <w:name w:val="Hyperlink"/>
    <w:basedOn w:val="Absatz-Standardschriftart"/>
    <w:uiPriority w:val="99"/>
    <w:unhideWhenUsed/>
    <w:rsid w:val="006C64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4339473">
      <w:bodyDiv w:val="1"/>
      <w:marLeft w:val="0"/>
      <w:marRight w:val="0"/>
      <w:marTop w:val="0"/>
      <w:marBottom w:val="0"/>
      <w:divBdr>
        <w:top w:val="none" w:sz="0" w:space="0" w:color="auto"/>
        <w:left w:val="none" w:sz="0" w:space="0" w:color="auto"/>
        <w:bottom w:val="none" w:sz="0" w:space="0" w:color="auto"/>
        <w:right w:val="none" w:sz="0" w:space="0" w:color="auto"/>
      </w:divBdr>
    </w:div>
    <w:div w:id="823662514">
      <w:bodyDiv w:val="1"/>
      <w:marLeft w:val="0"/>
      <w:marRight w:val="0"/>
      <w:marTop w:val="0"/>
      <w:marBottom w:val="0"/>
      <w:divBdr>
        <w:top w:val="none" w:sz="0" w:space="0" w:color="auto"/>
        <w:left w:val="none" w:sz="0" w:space="0" w:color="auto"/>
        <w:bottom w:val="none" w:sz="0" w:space="0" w:color="auto"/>
        <w:right w:val="none" w:sz="0" w:space="0" w:color="auto"/>
      </w:divBdr>
    </w:div>
    <w:div w:id="10753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asemin.Yilmaz@gm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dc:creator>
  <cp:lastModifiedBy>Yasemin</cp:lastModifiedBy>
  <cp:revision>4</cp:revision>
  <dcterms:created xsi:type="dcterms:W3CDTF">2014-10-05T14:32:00Z</dcterms:created>
  <dcterms:modified xsi:type="dcterms:W3CDTF">2014-10-05T16:16:00Z</dcterms:modified>
</cp:coreProperties>
</file>